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290638" cy="12906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90638" cy="1290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Kennesaw State University School of Communication and Media </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Info:</w:t>
        <w:tab/>
        <w:tab/>
        <w:tab/>
        <w:tab/>
        <w:tab/>
        <w:tab/>
        <w:tab/>
        <w:tab/>
        <w:tab/>
        <w:t xml:space="preserve">Est. 1996</w:t>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Kennesaw Campus</w:t>
        <w:tab/>
        <w:tab/>
        <w:tab/>
        <w:t xml:space="preserve">Graduate Contact:</w:t>
        <w:tab/>
        <w:tab/>
        <w:t xml:space="preserve">Undergraduate Contact Info:</w:t>
      </w:r>
    </w:p>
    <w:p w:rsidR="00000000" w:rsidDel="00000000" w:rsidP="00000000" w:rsidRDefault="00000000" w:rsidRPr="00000000" w14:paraId="0000000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Sciences Bldg #402, Rm 5106</w:t>
        <w:tab/>
      </w:r>
      <w:hyperlink r:id="rId7">
        <w:r w:rsidDel="00000000" w:rsidR="00000000" w:rsidRPr="00000000">
          <w:rPr>
            <w:rFonts w:ascii="Times New Roman" w:cs="Times New Roman" w:eastAsia="Times New Roman" w:hAnsi="Times New Roman"/>
            <w:color w:val="1155cc"/>
            <w:u w:val="single"/>
            <w:rtl w:val="0"/>
          </w:rPr>
          <w:t xml:space="preserve">comgradstudies@kennesaw.edu</w:t>
        </w:r>
      </w:hyperlink>
      <w:r w:rsidDel="00000000" w:rsidR="00000000" w:rsidRPr="00000000">
        <w:rPr>
          <w:rFonts w:ascii="Times New Roman" w:cs="Times New Roman" w:eastAsia="Times New Roman" w:hAnsi="Times New Roman"/>
          <w:rtl w:val="0"/>
        </w:rPr>
        <w:t xml:space="preserve">  socm@kennesaw.edu</w:t>
      </w: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(470) 578-4900</w:t>
        <w:tab/>
        <w:tab/>
        <w:tab/>
        <w:t xml:space="preserve">(470) 578-6298</w:t>
      </w:r>
    </w:p>
    <w:p w:rsidR="00000000" w:rsidDel="00000000" w:rsidP="00000000" w:rsidRDefault="00000000" w:rsidRPr="00000000" w14:paraId="0000000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Mission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of Communication &amp; Media at Kennesaw State University encourages students through their academic journey to shape them into effective, life-long communicators, pro-active leaders, and scholarly practitioners who create, design, deliver, and interpret the meaning of messages in interpersonal, organizational, and societal contexts. Our graduates will be prepared to actively contribute to the continuously evolving local and global communities while adapting to the constantly changing technological environment.</w:t>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We have to Offer</w:t>
      </w:r>
      <w:r w:rsidDel="00000000" w:rsidR="00000000" w:rsidRPr="00000000">
        <w:rPr>
          <w:rFonts w:ascii="Times New Roman" w:cs="Times New Roman" w:eastAsia="Times New Roman" w:hAnsi="Times New Roman"/>
          <w:rtl w:val="0"/>
        </w:rPr>
        <w:t xml:space="preserve">: </w:t>
        <w:tab/>
        <w:tab/>
      </w:r>
      <w:r w:rsidDel="00000000" w:rsidR="00000000" w:rsidRPr="00000000">
        <w:rPr>
          <w:rFonts w:ascii="Times New Roman" w:cs="Times New Roman" w:eastAsia="Times New Roman" w:hAnsi="Times New Roman"/>
          <w:b w:val="1"/>
          <w:rtl w:val="0"/>
        </w:rPr>
        <w:t xml:space="preserve">Upcoming Highlights</w:t>
      </w:r>
      <w:r w:rsidDel="00000000" w:rsidR="00000000" w:rsidRPr="00000000">
        <w:rPr>
          <w:rFonts w:ascii="Times New Roman" w:cs="Times New Roman" w:eastAsia="Times New Roman" w:hAnsi="Times New Roman"/>
          <w:rtl w:val="0"/>
        </w:rPr>
        <w:t xml:space="preserve">:</w:t>
        <w:tab/>
        <w:tab/>
        <w:tab/>
        <w:tab/>
        <w:tab/>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Media Lab</w:t>
        <w:tab/>
        <w:tab/>
      </w:r>
      <w:r w:rsidDel="00000000" w:rsidR="00000000" w:rsidRPr="00000000">
        <w:rPr>
          <w:rFonts w:ascii="Times New Roman" w:cs="Times New Roman" w:eastAsia="Times New Roman" w:hAnsi="Times New Roman"/>
          <w:sz w:val="20"/>
          <w:szCs w:val="20"/>
          <w:rtl w:val="0"/>
        </w:rPr>
        <w:t xml:space="preserve">Radow College Dean's Lecture Series  – </w:t>
      </w:r>
      <w:r w:rsidDel="00000000" w:rsidR="00000000" w:rsidRPr="00000000">
        <w:rPr>
          <w:rFonts w:ascii="Times New Roman" w:cs="Times New Roman" w:eastAsia="Times New Roman" w:hAnsi="Times New Roman"/>
          <w:sz w:val="16"/>
          <w:szCs w:val="16"/>
          <w:rtl w:val="0"/>
        </w:rPr>
        <w:t xml:space="preserve"> March 03, 2022</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Georgia Film Academy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Adobe Creative Jam Kicks Off with Record Registration- </w:t>
      </w:r>
      <w:r w:rsidDel="00000000" w:rsidR="00000000" w:rsidRPr="00000000">
        <w:rPr>
          <w:rFonts w:ascii="Times New Roman" w:cs="Times New Roman" w:eastAsia="Times New Roman" w:hAnsi="Times New Roman"/>
          <w:sz w:val="16"/>
          <w:szCs w:val="16"/>
          <w:rtl w:val="0"/>
        </w:rPr>
        <w:t xml:space="preserve">March 3, 2022</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Internships</w:t>
        <w:tab/>
        <w:tab/>
        <w:tab/>
      </w:r>
      <w:r w:rsidDel="00000000" w:rsidR="00000000" w:rsidRPr="00000000">
        <w:rPr>
          <w:rFonts w:ascii="Times New Roman" w:cs="Times New Roman" w:eastAsia="Times New Roman" w:hAnsi="Times New Roman"/>
          <w:sz w:val="18"/>
          <w:szCs w:val="18"/>
          <w:rtl w:val="0"/>
        </w:rPr>
        <w:t xml:space="preserve">RCHSS Announces 2020-21 Grant Award Recipients  –  July 30, 2021</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Learning </w:t>
        <w:tab/>
        <w:tab/>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Undergraduate Programs</w:t>
      </w:r>
      <w:r w:rsidDel="00000000" w:rsidR="00000000" w:rsidRPr="00000000">
        <w:rPr>
          <w:rFonts w:ascii="Times New Roman" w:cs="Times New Roman" w:eastAsia="Times New Roman" w:hAnsi="Times New Roman"/>
          <w:rtl w:val="0"/>
        </w:rPr>
        <w:t xml:space="preserve">:</w:t>
        <w:tab/>
        <w:tab/>
        <w:tab/>
        <w:tab/>
        <w:tab/>
      </w:r>
      <w:r w:rsidDel="00000000" w:rsidR="00000000" w:rsidRPr="00000000">
        <w:rPr>
          <w:rFonts w:ascii="Times New Roman" w:cs="Times New Roman" w:eastAsia="Times New Roman" w:hAnsi="Times New Roman"/>
          <w:b w:val="1"/>
          <w:rtl w:val="0"/>
        </w:rPr>
        <w:t xml:space="preserve">Faculty &amp; Staff</w:t>
      </w:r>
      <w:r w:rsidDel="00000000" w:rsidR="00000000" w:rsidRPr="00000000">
        <w:rPr>
          <w:rFonts w:ascii="Times New Roman" w:cs="Times New Roman" w:eastAsia="Times New Roman" w:hAnsi="Times New Roman"/>
          <w:rtl w:val="0"/>
        </w:rPr>
        <w:t xml:space="preserve">: Kennesaw State</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in Journalism &amp; Emerging Media</w:t>
        <w:tab/>
        <w:tab/>
        <w:tab/>
        <w:t xml:space="preserve">University’s SOCM program has </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in Media &amp; Entertainment</w:t>
        <w:tab/>
        <w:tab/>
        <w:tab/>
        <w:tab/>
        <w:t xml:space="preserve">more than 70 incredible faculty and</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in Organizational &amp; Professional Communication</w:t>
        <w:tab/>
        <w:t xml:space="preserve">staff that will encourage you through </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in Public Relations</w:t>
        <w:tab/>
        <w:tab/>
        <w:tab/>
        <w:tab/>
        <w:tab/>
        <w:t xml:space="preserve">your academic journey. Please visit</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in Crisis Preparedness</w:t>
        <w:tab/>
        <w:tab/>
        <w:tab/>
        <w:tab/>
        <w:t xml:space="preserve">our</w:t>
      </w:r>
      <w:r w:rsidDel="00000000" w:rsidR="00000000" w:rsidRPr="00000000">
        <w:rPr>
          <w:rFonts w:ascii="Times New Roman" w:cs="Times New Roman" w:eastAsia="Times New Roman" w:hAnsi="Times New Roman"/>
          <w:b w:val="1"/>
          <w:rtl w:val="0"/>
        </w:rPr>
        <w:t xml:space="preserve"> Faculty &amp; Staff </w:t>
      </w:r>
      <w:r w:rsidDel="00000000" w:rsidR="00000000" w:rsidRPr="00000000">
        <w:rPr>
          <w:rFonts w:ascii="Times New Roman" w:cs="Times New Roman" w:eastAsia="Times New Roman" w:hAnsi="Times New Roman"/>
          <w:rtl w:val="0"/>
        </w:rPr>
        <w:t xml:space="preserve">section on </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in Public Relations</w:t>
        <w:tab/>
        <w:tab/>
        <w:tab/>
        <w:tab/>
        <w:t xml:space="preserve">website for more information.</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in Organizational &amp; Professional Communication</w:t>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Graduate Programs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of Arts in Integrated Global Communication</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Certificate in Digital and Social Media</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Masters in Public Administration and Integrated Global Communication</w:t>
      </w:r>
    </w:p>
    <w:p w:rsidR="00000000" w:rsidDel="00000000" w:rsidP="00000000" w:rsidRDefault="00000000" w:rsidRPr="00000000" w14:paraId="000000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more information on our program, please visit: </w:t>
      </w:r>
      <w:hyperlink r:id="rId8">
        <w:r w:rsidDel="00000000" w:rsidR="00000000" w:rsidRPr="00000000">
          <w:rPr>
            <w:rFonts w:ascii="Times New Roman" w:cs="Times New Roman" w:eastAsia="Times New Roman" w:hAnsi="Times New Roman"/>
            <w:b w:val="1"/>
            <w:color w:val="1155cc"/>
            <w:u w:val="single"/>
            <w:rtl w:val="0"/>
          </w:rPr>
          <w:t xml:space="preserve">https://radow.kennesaw.edu/socm/</w:t>
        </w:r>
      </w:hyperlink>
      <w:r w:rsidDel="00000000" w:rsidR="00000000" w:rsidRPr="00000000">
        <w:rPr>
          <w:rtl w:val="0"/>
        </w:rPr>
      </w:r>
    </w:p>
    <w:p w:rsidR="00000000" w:rsidDel="00000000" w:rsidP="00000000" w:rsidRDefault="00000000" w:rsidRPr="00000000" w14:paraId="0000001E">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w:t>
      </w:r>
    </w:p>
    <w:p w:rsidR="00000000" w:rsidDel="00000000" w:rsidP="00000000" w:rsidRDefault="00000000" w:rsidRPr="00000000" w14:paraId="0000001F">
      <w:pPr>
        <w:ind w:lef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Contact Info:</w:t>
      </w:r>
    </w:p>
    <w:p w:rsidR="00000000" w:rsidDel="00000000" w:rsidP="00000000" w:rsidRDefault="00000000" w:rsidRPr="00000000" w14:paraId="00000020">
      <w:pPr>
        <w:ind w:lef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Cayman Handley</w:t>
        <w:tab/>
        <w:tab/>
      </w:r>
      <w:hyperlink r:id="rId9">
        <w:r w:rsidDel="00000000" w:rsidR="00000000" w:rsidRPr="00000000">
          <w:rPr>
            <w:rFonts w:ascii="Times New Roman" w:cs="Times New Roman" w:eastAsia="Times New Roman" w:hAnsi="Times New Roman"/>
            <w:b w:val="1"/>
            <w:color w:val="1155cc"/>
            <w:sz w:val="18"/>
            <w:szCs w:val="18"/>
            <w:u w:val="single"/>
            <w:rtl w:val="0"/>
          </w:rPr>
          <w:t xml:space="preserve">caymanhandley1@gmail.com</w:t>
        </w:r>
      </w:hyperlink>
      <w:r w:rsidDel="00000000" w:rsidR="00000000" w:rsidRPr="00000000">
        <w:rPr>
          <w:rFonts w:ascii="Times New Roman" w:cs="Times New Roman" w:eastAsia="Times New Roman" w:hAnsi="Times New Roman"/>
          <w:b w:val="1"/>
          <w:sz w:val="18"/>
          <w:szCs w:val="18"/>
          <w:rtl w:val="0"/>
        </w:rPr>
        <w:tab/>
        <w:tab/>
        <w:tab/>
        <w:t xml:space="preserve">                       Last Updated:  4/5/2022</w:t>
      </w:r>
    </w:p>
    <w:p w:rsidR="00000000" w:rsidDel="00000000" w:rsidP="00000000" w:rsidRDefault="00000000" w:rsidRPr="00000000" w14:paraId="00000021">
      <w:pPr>
        <w:ind w:lef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678-928-9328</w:t>
        <w:tab/>
        <w:tab/>
        <w:t xml:space="preserve">chandle5@students.kennesaw.edu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ymanhandley1@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mgradstudies@kennesaw.edu" TargetMode="External"/><Relationship Id="rId8" Type="http://schemas.openxmlformats.org/officeDocument/2006/relationships/hyperlink" Target="https://radow.kennesaw.edu/so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